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262A8" w14:textId="146AA77A" w:rsidR="009C6363" w:rsidRDefault="009C6363" w:rsidP="009C6363">
      <w:pPr>
        <w:rPr>
          <w:b/>
          <w:bCs/>
        </w:rPr>
      </w:pPr>
      <w:r>
        <w:rPr>
          <w:b/>
          <w:bCs/>
          <w:noProof/>
        </w:rPr>
        <w:drawing>
          <wp:anchor distT="0" distB="0" distL="114300" distR="114300" simplePos="0" relativeHeight="251658240" behindDoc="1" locked="0" layoutInCell="1" allowOverlap="1" wp14:anchorId="251E68F7" wp14:editId="5D6438F8">
            <wp:simplePos x="0" y="0"/>
            <wp:positionH relativeFrom="margin">
              <wp:align>center</wp:align>
            </wp:positionH>
            <wp:positionV relativeFrom="page">
              <wp:posOffset>16475</wp:posOffset>
            </wp:positionV>
            <wp:extent cx="2340610" cy="1039495"/>
            <wp:effectExtent l="0" t="0" r="2540" b="8255"/>
            <wp:wrapNone/>
            <wp:docPr id="199253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0610" cy="1039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9E4A3" w14:textId="5288E9B7" w:rsidR="00F9422B" w:rsidRDefault="00F9422B" w:rsidP="009C6363">
      <w:pPr>
        <w:jc w:val="center"/>
        <w:rPr>
          <w:i/>
          <w:iCs/>
        </w:rPr>
      </w:pPr>
      <w:r w:rsidRPr="002F40DC">
        <w:rPr>
          <w:b/>
          <w:bCs/>
        </w:rPr>
        <w:t>JCRC Omaha 2026 Jewish Voter Guide</w:t>
      </w:r>
      <w:r>
        <w:rPr>
          <w:b/>
          <w:bCs/>
        </w:rPr>
        <w:t xml:space="preserve"> on State and Local Races</w:t>
      </w:r>
      <w:r w:rsidRPr="002F40DC">
        <w:br/>
      </w:r>
      <w:r w:rsidRPr="002F40DC">
        <w:rPr>
          <w:i/>
          <w:iCs/>
        </w:rPr>
        <w:t>Candidate Positions on Issues of Importance to Nebraska's Jewish Community and Our Neighbors</w:t>
      </w:r>
    </w:p>
    <w:p w14:paraId="221E34A8" w14:textId="77777777" w:rsidR="00BD48C9" w:rsidRPr="002F40DC" w:rsidRDefault="00BD48C9" w:rsidP="00BE457C"/>
    <w:p w14:paraId="270919C9" w14:textId="3919D911" w:rsidR="00A57CD1" w:rsidRDefault="00BE457C" w:rsidP="00BE457C">
      <w:pPr>
        <w:jc w:val="center"/>
        <w:rPr>
          <w:b/>
          <w:bCs/>
          <w:sz w:val="24"/>
          <w:szCs w:val="24"/>
        </w:rPr>
      </w:pPr>
      <w:r w:rsidRPr="00BE457C">
        <w:rPr>
          <w:b/>
          <w:bCs/>
          <w:sz w:val="24"/>
          <w:szCs w:val="24"/>
        </w:rPr>
        <w:t>Metropolitan Utilities District (M.U.D.) Board</w:t>
      </w:r>
    </w:p>
    <w:p w14:paraId="3F9052CF" w14:textId="1767C81B" w:rsidR="00BE457C" w:rsidRPr="00BE457C" w:rsidRDefault="00352BDA" w:rsidP="00BE457C">
      <w:pPr>
        <w:jc w:val="center"/>
        <w:rPr>
          <w:sz w:val="24"/>
          <w:szCs w:val="24"/>
        </w:rPr>
      </w:pPr>
      <w:r>
        <w:rPr>
          <w:b/>
          <w:bCs/>
          <w:sz w:val="24"/>
          <w:szCs w:val="24"/>
        </w:rPr>
        <w:t xml:space="preserve">Gwen </w:t>
      </w:r>
      <w:r w:rsidR="00BE457C">
        <w:rPr>
          <w:b/>
          <w:bCs/>
          <w:sz w:val="24"/>
          <w:szCs w:val="24"/>
        </w:rPr>
        <w:t>Howard</w:t>
      </w:r>
    </w:p>
    <w:p w14:paraId="62C3EC97" w14:textId="77777777" w:rsidR="00B15366" w:rsidRPr="00A57CD1" w:rsidRDefault="00B15366" w:rsidP="00B15366">
      <w:pPr>
        <w:pStyle w:val="ListParagraph"/>
        <w:numPr>
          <w:ilvl w:val="0"/>
          <w:numId w:val="1"/>
        </w:numPr>
        <w:rPr>
          <w:sz w:val="24"/>
          <w:szCs w:val="24"/>
        </w:rPr>
      </w:pPr>
      <w:r w:rsidRPr="00A57CD1">
        <w:rPr>
          <w:sz w:val="24"/>
          <w:szCs w:val="24"/>
        </w:rPr>
        <w:t>Older neighborhoods often have older utility infrastructure and may have residents who are least able to absorb the costs and disruption associated with its failure. How should MUD prioritize replacement and modernization of aging water and natural-gas infrastructure across its service territory?</w:t>
      </w:r>
    </w:p>
    <w:p w14:paraId="0BF1C3C8" w14:textId="43F82593" w:rsidR="009C6363" w:rsidRDefault="0023230A" w:rsidP="009C6363">
      <w:pPr>
        <w:rPr>
          <w:sz w:val="24"/>
          <w:szCs w:val="24"/>
        </w:rPr>
      </w:pPr>
      <w:r>
        <w:rPr>
          <w:sz w:val="24"/>
          <w:szCs w:val="24"/>
        </w:rPr>
        <w:t xml:space="preserve">MUD uses a transparent, data-driven approach that places safety and reliability first while also considering the consequences </w:t>
      </w:r>
      <w:proofErr w:type="gramStart"/>
      <w:r>
        <w:rPr>
          <w:sz w:val="24"/>
          <w:szCs w:val="24"/>
        </w:rPr>
        <w:t>a failure</w:t>
      </w:r>
      <w:proofErr w:type="gramEnd"/>
      <w:r>
        <w:rPr>
          <w:sz w:val="24"/>
          <w:szCs w:val="24"/>
        </w:rPr>
        <w:t xml:space="preserve"> would have on customers and the surrounding community. Factors include the material and condition of the infrastructure, its age, break or leak history, the likelihood of failure, the customers and critical facilities served, and the potential disruption caused by an emergency repair.</w:t>
      </w:r>
    </w:p>
    <w:p w14:paraId="28E08EF1" w14:textId="76FD0B6A" w:rsidR="0023230A" w:rsidRDefault="00F47430" w:rsidP="009C6363">
      <w:pPr>
        <w:rPr>
          <w:sz w:val="24"/>
          <w:szCs w:val="24"/>
        </w:rPr>
      </w:pPr>
      <w:r>
        <w:rPr>
          <w:sz w:val="24"/>
          <w:szCs w:val="24"/>
        </w:rPr>
        <w:t xml:space="preserve">I believe </w:t>
      </w:r>
      <w:r w:rsidR="0023230A">
        <w:rPr>
          <w:sz w:val="24"/>
          <w:szCs w:val="24"/>
        </w:rPr>
        <w:t xml:space="preserve">approach can appropriately recognize that infrastructure failures may create greater hardships in older or economically vulnerable neighborhoods. Equity should therefore be considered alongside engineering risk, public safety, reliability, coordination with street projects, and responsible use of customer dollars. </w:t>
      </w:r>
    </w:p>
    <w:p w14:paraId="59B301F6" w14:textId="24F5770C" w:rsidR="00A57CD1" w:rsidRPr="00A57CD1" w:rsidRDefault="0023230A" w:rsidP="009C6363">
      <w:pPr>
        <w:rPr>
          <w:sz w:val="24"/>
          <w:szCs w:val="24"/>
        </w:rPr>
      </w:pPr>
      <w:r>
        <w:rPr>
          <w:sz w:val="24"/>
          <w:szCs w:val="24"/>
        </w:rPr>
        <w:t>MUD has made substantial progress through this type of risk-based planning. In 2025 we replaced 15.5 miles of high-risk water mains, and our 2026 budget planned for the replacement or assessment of more than 17 additional miles. MUD also remains on track to eliminate its remaining cast-iron gas mains by the end of the decade, with federal grants helping fund some of that work.</w:t>
      </w:r>
    </w:p>
    <w:p w14:paraId="1158533F" w14:textId="77777777" w:rsidR="00B15366" w:rsidRDefault="00B15366" w:rsidP="00B15366">
      <w:pPr>
        <w:pStyle w:val="ListParagraph"/>
        <w:numPr>
          <w:ilvl w:val="0"/>
          <w:numId w:val="1"/>
        </w:numPr>
        <w:rPr>
          <w:sz w:val="24"/>
          <w:szCs w:val="24"/>
        </w:rPr>
      </w:pPr>
      <w:r w:rsidRPr="00A57CD1">
        <w:rPr>
          <w:sz w:val="24"/>
          <w:szCs w:val="24"/>
        </w:rPr>
        <w:t>MUD has committed to replacing lead and galvanized service lines throughout its service area, with disadvantaged communities and areas with concentrations of children among its priorities. What should the Board do to ensure that the pace and financing of this work protect the households at greatest risk without creating additional financial burdens for them?</w:t>
      </w:r>
    </w:p>
    <w:p w14:paraId="1F86D6E5" w14:textId="5E1D6D66" w:rsidR="0023230A" w:rsidRDefault="00F47430" w:rsidP="0023230A">
      <w:pPr>
        <w:rPr>
          <w:sz w:val="24"/>
          <w:szCs w:val="24"/>
        </w:rPr>
      </w:pPr>
      <w:r>
        <w:rPr>
          <w:sz w:val="24"/>
          <w:szCs w:val="24"/>
        </w:rPr>
        <w:t>I have worked to ensure the</w:t>
      </w:r>
      <w:r w:rsidR="0023230A">
        <w:rPr>
          <w:sz w:val="24"/>
          <w:szCs w:val="24"/>
        </w:rPr>
        <w:t xml:space="preserve"> Board maintains our work as a public health priority and continues our commitment to replace eligible lead and galvanized steel service lines at no direct cost to homeowners. No family should have to choose between protecting its health and meeting other essential household expenses. </w:t>
      </w:r>
    </w:p>
    <w:p w14:paraId="70B383FE" w14:textId="613C0622" w:rsidR="0023230A" w:rsidRDefault="0023230A" w:rsidP="0023230A">
      <w:pPr>
        <w:rPr>
          <w:sz w:val="24"/>
          <w:szCs w:val="24"/>
        </w:rPr>
      </w:pPr>
      <w:r>
        <w:rPr>
          <w:sz w:val="24"/>
          <w:szCs w:val="24"/>
        </w:rPr>
        <w:t xml:space="preserve">Projects are prioritized using objective public health and operational considerations, including concentrations of lead service lines and the presence of infants, children, </w:t>
      </w:r>
      <w:r>
        <w:rPr>
          <w:sz w:val="24"/>
          <w:szCs w:val="24"/>
        </w:rPr>
        <w:lastRenderedPageBreak/>
        <w:t>schools, day cares, medical facilities and other vulnerable populations. MUD’s current program prioritizes areas of large numbers of homes with young families and areas with high concentrations of lead service lines. The replacement program began in 2024 and is planned as an approximately 10-year effort.</w:t>
      </w:r>
    </w:p>
    <w:p w14:paraId="5A255713" w14:textId="5B857617" w:rsidR="009C6363" w:rsidRPr="00A57CD1" w:rsidRDefault="00F47430" w:rsidP="009C6363">
      <w:pPr>
        <w:rPr>
          <w:sz w:val="24"/>
          <w:szCs w:val="24"/>
        </w:rPr>
      </w:pPr>
      <w:r>
        <w:rPr>
          <w:sz w:val="24"/>
          <w:szCs w:val="24"/>
        </w:rPr>
        <w:t>Under my leadership as chair of the MUD Board, the organization has</w:t>
      </w:r>
      <w:r w:rsidR="0023230A">
        <w:rPr>
          <w:sz w:val="24"/>
          <w:szCs w:val="24"/>
        </w:rPr>
        <w:t xml:space="preserve"> aggressively pursue</w:t>
      </w:r>
      <w:r>
        <w:rPr>
          <w:sz w:val="24"/>
          <w:szCs w:val="24"/>
        </w:rPr>
        <w:t xml:space="preserve">d </w:t>
      </w:r>
      <w:r w:rsidR="0023230A">
        <w:rPr>
          <w:sz w:val="24"/>
          <w:szCs w:val="24"/>
        </w:rPr>
        <w:t xml:space="preserve">federal, state, grant and low-cost financing opportunities to reduce the pressure on customer rates. The current program is supported by federal and state funding, including infrastructure grants intended to reduce the financial burden on customers. Equally important, the public should be </w:t>
      </w:r>
      <w:proofErr w:type="gramStart"/>
      <w:r w:rsidR="0023230A">
        <w:rPr>
          <w:sz w:val="24"/>
          <w:szCs w:val="24"/>
        </w:rPr>
        <w:t>provided</w:t>
      </w:r>
      <w:proofErr w:type="gramEnd"/>
      <w:r w:rsidR="0023230A">
        <w:rPr>
          <w:sz w:val="24"/>
          <w:szCs w:val="24"/>
        </w:rPr>
        <w:t xml:space="preserve"> clear notice, testing information, language-accessible communication, and direct assistance to residents before, during and after replacement. Progress, expenditures, outside funding, and neighborhood coverage </w:t>
      </w:r>
      <w:r w:rsidR="006B0F62">
        <w:rPr>
          <w:sz w:val="24"/>
          <w:szCs w:val="24"/>
        </w:rPr>
        <w:t>is</w:t>
      </w:r>
      <w:r w:rsidR="0023230A">
        <w:rPr>
          <w:sz w:val="24"/>
          <w:szCs w:val="24"/>
        </w:rPr>
        <w:t xml:space="preserve"> reported regularly so that the Board and public can evaluate whether the program is reaching the</w:t>
      </w:r>
      <w:r w:rsidR="006B0F62">
        <w:rPr>
          <w:sz w:val="24"/>
          <w:szCs w:val="24"/>
        </w:rPr>
        <w:t xml:space="preserve"> households at greatest risk.</w:t>
      </w:r>
    </w:p>
    <w:p w14:paraId="047E4B11" w14:textId="77777777" w:rsidR="00B15366" w:rsidRPr="00A57CD1" w:rsidRDefault="00B15366" w:rsidP="00B15366">
      <w:pPr>
        <w:pStyle w:val="ListParagraph"/>
        <w:numPr>
          <w:ilvl w:val="0"/>
          <w:numId w:val="1"/>
        </w:numPr>
        <w:rPr>
          <w:sz w:val="24"/>
          <w:szCs w:val="24"/>
        </w:rPr>
      </w:pPr>
      <w:r w:rsidRPr="00A57CD1">
        <w:rPr>
          <w:sz w:val="24"/>
          <w:szCs w:val="24"/>
        </w:rPr>
        <w:t>Should MUD formally consider environmental justice—including income, age of infrastructure, public-health vulnerability, and historical patterns of investment—when prioritizing capital projects? Why or why not?</w:t>
      </w:r>
    </w:p>
    <w:p w14:paraId="17D49503" w14:textId="25E4C156" w:rsidR="009C6363" w:rsidRDefault="006B0F62" w:rsidP="009C6363">
      <w:pPr>
        <w:rPr>
          <w:sz w:val="24"/>
          <w:szCs w:val="24"/>
        </w:rPr>
      </w:pPr>
      <w:r>
        <w:rPr>
          <w:sz w:val="24"/>
          <w:szCs w:val="24"/>
        </w:rPr>
        <w:t xml:space="preserve">Yes. I believe MUD should formally consider community impact and environmental-justice factors as part of our capital-planning process. Income, infrastructure age, public-health vulnerability, service reliability, and the consequences of failure all provide useful information about where an investment may have the greatest benefit (our lead service line replacement program is a stellar example). </w:t>
      </w:r>
    </w:p>
    <w:p w14:paraId="6260250C" w14:textId="563B56E9" w:rsidR="006B0F62" w:rsidRDefault="006B0F62" w:rsidP="009C6363">
      <w:pPr>
        <w:rPr>
          <w:sz w:val="24"/>
          <w:szCs w:val="24"/>
        </w:rPr>
      </w:pPr>
      <w:r>
        <w:rPr>
          <w:sz w:val="24"/>
          <w:szCs w:val="24"/>
        </w:rPr>
        <w:t xml:space="preserve">These considerations should complement, rather than replace, the engineering and safety analysis used to manage a utility system. Pipe condition, failure history, system capacity, regulatory requirements, emergency risk, project readiness, equity and cost must remain central to sound decision-making. At the same time, a well-designed prioritization process should recognize that the same service interruption or emergency repair can affect households differently. Seniors, low-income households, renters, families with young children, and residents with limited transportation or complex health needs may have fewer options when essential services are disrupted. </w:t>
      </w:r>
    </w:p>
    <w:p w14:paraId="40F0B1D9" w14:textId="4FE9CE49" w:rsidR="006B0F62" w:rsidRDefault="006B0F62" w:rsidP="009C6363">
      <w:pPr>
        <w:rPr>
          <w:sz w:val="24"/>
          <w:szCs w:val="24"/>
        </w:rPr>
      </w:pPr>
      <w:r>
        <w:rPr>
          <w:sz w:val="24"/>
          <w:szCs w:val="24"/>
        </w:rPr>
        <w:t>The Board’s responsibility is to establish clear criteria, ask how proposed investments affect different parts of the service territory, and to review the results over time. Ensuring a transparent framework is paramount to ensure that historically underserved areas are not overlooked while preserving consistent standards for safety, reliability, and financial stewardship.</w:t>
      </w:r>
    </w:p>
    <w:p w14:paraId="22AA4348" w14:textId="77777777" w:rsidR="00A57CD1" w:rsidRPr="00A57CD1" w:rsidRDefault="00A57CD1" w:rsidP="009C6363">
      <w:pPr>
        <w:rPr>
          <w:sz w:val="24"/>
          <w:szCs w:val="24"/>
        </w:rPr>
      </w:pPr>
    </w:p>
    <w:p w14:paraId="7C1280F9" w14:textId="77777777" w:rsidR="00B15366" w:rsidRPr="00A57CD1" w:rsidRDefault="00B15366" w:rsidP="00B15366">
      <w:pPr>
        <w:pStyle w:val="ListParagraph"/>
        <w:numPr>
          <w:ilvl w:val="0"/>
          <w:numId w:val="1"/>
        </w:numPr>
        <w:rPr>
          <w:sz w:val="24"/>
          <w:szCs w:val="24"/>
        </w:rPr>
      </w:pPr>
      <w:r w:rsidRPr="00A57CD1">
        <w:rPr>
          <w:sz w:val="24"/>
          <w:szCs w:val="24"/>
        </w:rPr>
        <w:lastRenderedPageBreak/>
        <w:t>How would you balance the need for major investments in aging water and gas infrastructure with keeping essential utility services affordable, particularly for low-income households and seniors on fixed incomes?</w:t>
      </w:r>
    </w:p>
    <w:p w14:paraId="6037B725" w14:textId="77777777" w:rsidR="009C6363" w:rsidRPr="00A57CD1" w:rsidRDefault="009C6363" w:rsidP="009C6363">
      <w:pPr>
        <w:pStyle w:val="ListParagraph"/>
        <w:rPr>
          <w:sz w:val="24"/>
          <w:szCs w:val="24"/>
        </w:rPr>
      </w:pPr>
    </w:p>
    <w:p w14:paraId="5AEA0E69" w14:textId="00A51A3E" w:rsidR="009C6363" w:rsidRDefault="00F47430" w:rsidP="009C6363">
      <w:pPr>
        <w:rPr>
          <w:sz w:val="24"/>
          <w:szCs w:val="24"/>
        </w:rPr>
      </w:pPr>
      <w:r>
        <w:rPr>
          <w:sz w:val="24"/>
          <w:szCs w:val="24"/>
        </w:rPr>
        <w:t>In my view, a</w:t>
      </w:r>
      <w:r w:rsidR="006B0F62">
        <w:rPr>
          <w:sz w:val="24"/>
          <w:szCs w:val="24"/>
        </w:rPr>
        <w:t xml:space="preserve">ffordability and infrastructure reliability are not competing responsibilities. Both are essential. Deferring necessary work may temporarily hold down rates, but it can ultimately produce more main breaks, emergency repairs, service interruptions, water loss, safety risks, and higher long-term costs. The better approach is disciplined, long-range planning that addresses the highest risks before they become more expensive emergencies. </w:t>
      </w:r>
    </w:p>
    <w:p w14:paraId="7D893EF2" w14:textId="1FFA2DE6" w:rsidR="006B0F62" w:rsidRDefault="006B0F62" w:rsidP="009C6363">
      <w:pPr>
        <w:rPr>
          <w:sz w:val="24"/>
          <w:szCs w:val="24"/>
        </w:rPr>
      </w:pPr>
      <w:r>
        <w:rPr>
          <w:sz w:val="24"/>
          <w:szCs w:val="24"/>
        </w:rPr>
        <w:t xml:space="preserve">I support prioritizing projects through asset-condition and risk data, coordinating utility work with other public construction when practice, phasing major investments responsibly, and pursing federal grants, state assistance, partnerships and other outside funding. Federal grants are already helping MUD accelerate cast-iron gas-main replacement, while federal and state support assists the lead service line program. </w:t>
      </w:r>
    </w:p>
    <w:p w14:paraId="4F308D87" w14:textId="0DD205DC" w:rsidR="009C1799" w:rsidRDefault="006B0F62" w:rsidP="009C6363">
      <w:pPr>
        <w:rPr>
          <w:sz w:val="24"/>
          <w:szCs w:val="24"/>
        </w:rPr>
      </w:pPr>
      <w:r>
        <w:rPr>
          <w:sz w:val="24"/>
          <w:szCs w:val="24"/>
        </w:rPr>
        <w:t>The Board also scrutinizes operating costs, sets rate increases as gradually as possible in a transparent manner, and evaluates the household impact of each budget. MUD also connects eligible customers with utility-assistance resources</w:t>
      </w:r>
      <w:r w:rsidR="00F47430">
        <w:rPr>
          <w:sz w:val="24"/>
          <w:szCs w:val="24"/>
        </w:rPr>
        <w:t xml:space="preserve">. Responsible stewardship means investing enough to preserve safe and reliable systems while taking deliberate steps to protect customers who have the least ability to absorb higher costs. </w:t>
      </w:r>
    </w:p>
    <w:p w14:paraId="59FEDE64" w14:textId="77777777" w:rsidR="00A57CD1" w:rsidRPr="00A57CD1" w:rsidRDefault="00A57CD1" w:rsidP="009C6363">
      <w:pPr>
        <w:rPr>
          <w:sz w:val="24"/>
          <w:szCs w:val="24"/>
        </w:rPr>
      </w:pPr>
    </w:p>
    <w:p w14:paraId="6CEABA54" w14:textId="77777777" w:rsidR="00B15366" w:rsidRDefault="00B15366" w:rsidP="00B15366">
      <w:pPr>
        <w:pStyle w:val="ListParagraph"/>
        <w:numPr>
          <w:ilvl w:val="0"/>
          <w:numId w:val="1"/>
        </w:numPr>
        <w:rPr>
          <w:sz w:val="24"/>
          <w:szCs w:val="24"/>
        </w:rPr>
      </w:pPr>
      <w:r w:rsidRPr="00A57CD1">
        <w:rPr>
          <w:sz w:val="24"/>
          <w:szCs w:val="24"/>
        </w:rPr>
        <w:t>Jewish tradition teaches that communities have a responsibility to protect human life and that public burdens should not fall disproportionately on those with the least ability to bear them. How would these or similar principles inform your decisions about infrastructure investment, environmental impacts, utility rates, and the equitable distribution of costs and benefits across the communities you serve?</w:t>
      </w:r>
    </w:p>
    <w:p w14:paraId="6644394F" w14:textId="48F4BB5F" w:rsidR="00F47430" w:rsidRDefault="00F47430" w:rsidP="00F47430">
      <w:pPr>
        <w:rPr>
          <w:sz w:val="24"/>
          <w:szCs w:val="24"/>
        </w:rPr>
      </w:pPr>
      <w:r>
        <w:rPr>
          <w:sz w:val="24"/>
          <w:szCs w:val="24"/>
        </w:rPr>
        <w:t xml:space="preserve">Those principles align closely with what I believe are the fundamental responsibilities of public utilities. Access to safe drinking water and reliable natural gas service is essential to public health, safety and quality of life. I take this very seriously as a lifelong Nebraskan, and a new grandmother, every decision I make on </w:t>
      </w:r>
      <w:proofErr w:type="gramStart"/>
      <w:r>
        <w:rPr>
          <w:sz w:val="24"/>
          <w:szCs w:val="24"/>
        </w:rPr>
        <w:t>the board</w:t>
      </w:r>
      <w:proofErr w:type="gramEnd"/>
      <w:r>
        <w:rPr>
          <w:sz w:val="24"/>
          <w:szCs w:val="24"/>
        </w:rPr>
        <w:t xml:space="preserve"> begins with protecting people and ensuring that the systems they depend on remain safe and reliable. </w:t>
      </w:r>
    </w:p>
    <w:p w14:paraId="74935D8E" w14:textId="6DBC96DD" w:rsidR="00F47430" w:rsidRDefault="00F47430" w:rsidP="00F47430">
      <w:pPr>
        <w:rPr>
          <w:sz w:val="24"/>
          <w:szCs w:val="24"/>
        </w:rPr>
      </w:pPr>
      <w:r>
        <w:rPr>
          <w:sz w:val="24"/>
          <w:szCs w:val="24"/>
        </w:rPr>
        <w:t xml:space="preserve">I am a strong advocate for assistance programs that help cover customers’ utility costs when financial challenges threaten their ability to remain current on their bills and as Board chair, I will advocate against any measures that would transfer an unfair burden on residential customers to subsidize larger water users such as data centers. </w:t>
      </w:r>
    </w:p>
    <w:p w14:paraId="1EA335ED" w14:textId="77777777" w:rsidR="00F47430" w:rsidRPr="00F47430" w:rsidRDefault="00F47430" w:rsidP="00F47430">
      <w:pPr>
        <w:rPr>
          <w:sz w:val="24"/>
          <w:szCs w:val="24"/>
        </w:rPr>
      </w:pPr>
    </w:p>
    <w:p w14:paraId="2088FDA2" w14:textId="77777777" w:rsidR="00A57CD1" w:rsidRDefault="00A57CD1" w:rsidP="00A57CD1">
      <w:pPr>
        <w:pStyle w:val="ListParagraph"/>
        <w:numPr>
          <w:ilvl w:val="0"/>
          <w:numId w:val="1"/>
        </w:numPr>
        <w:rPr>
          <w:sz w:val="24"/>
          <w:szCs w:val="24"/>
        </w:rPr>
      </w:pPr>
      <w:r w:rsidRPr="00A57CD1">
        <w:rPr>
          <w:sz w:val="24"/>
          <w:szCs w:val="24"/>
        </w:rPr>
        <w:lastRenderedPageBreak/>
        <w:t xml:space="preserve">Antisemitism and leadership: Antisemitism can come from across the political and ideological spectrum. What responsibility do elected officials have to recognize and speak out against antisemitism, including when it comes from members of their own party, political allies, or supporters? </w:t>
      </w:r>
    </w:p>
    <w:p w14:paraId="3AC5F4B2" w14:textId="565A5952" w:rsidR="00F47430" w:rsidRDefault="00F47430" w:rsidP="00F47430">
      <w:pPr>
        <w:rPr>
          <w:sz w:val="24"/>
          <w:szCs w:val="24"/>
        </w:rPr>
      </w:pPr>
      <w:r>
        <w:rPr>
          <w:sz w:val="24"/>
          <w:szCs w:val="24"/>
        </w:rPr>
        <w:t xml:space="preserve">I am opposed to antisemitism and believe leaders should be willing to stand up against religious, racial or gender bigotry as a matter of principle. I believe all elected leaders should be clear in rejecting antisemitism, educating themselves about its historical and contemporary forms and supporting efforts that promote understanding and mutual respect. Our communities are strongest when all people feel welcomed, valued and secure. </w:t>
      </w:r>
    </w:p>
    <w:p w14:paraId="6FE942AF" w14:textId="3CCC637D" w:rsidR="00A57CD1" w:rsidRPr="00A57CD1" w:rsidRDefault="00F47430" w:rsidP="00F47430">
      <w:pPr>
        <w:rPr>
          <w:sz w:val="24"/>
          <w:szCs w:val="24"/>
        </w:rPr>
      </w:pPr>
      <w:r>
        <w:rPr>
          <w:sz w:val="24"/>
          <w:szCs w:val="24"/>
        </w:rPr>
        <w:t xml:space="preserve">Further, leadership requires consistency. I have maintained a stance against bigotry and hatred throughout my entire career in public service and will continue to do so. The obligation to speak out against prejudice cannot depend on political affiliation, ideology, or whether the source is a supporter or ally. When elected officials remain silent because a message is politically convenient, they undermine public trust and normalize behavior that divides our community. </w:t>
      </w:r>
    </w:p>
    <w:p w14:paraId="4276E55A" w14:textId="77777777" w:rsidR="00A57CD1" w:rsidRPr="00A57CD1" w:rsidRDefault="00A57CD1" w:rsidP="00A57CD1">
      <w:pPr>
        <w:pStyle w:val="ListParagraph"/>
        <w:ind w:left="360"/>
        <w:rPr>
          <w:sz w:val="24"/>
          <w:szCs w:val="24"/>
        </w:rPr>
      </w:pPr>
    </w:p>
    <w:p w14:paraId="66497BB2" w14:textId="77777777" w:rsidR="00A57CD1" w:rsidRDefault="00A57CD1" w:rsidP="00A57CD1">
      <w:pPr>
        <w:pStyle w:val="ListParagraph"/>
        <w:numPr>
          <w:ilvl w:val="0"/>
          <w:numId w:val="1"/>
        </w:numPr>
        <w:rPr>
          <w:sz w:val="24"/>
          <w:szCs w:val="24"/>
        </w:rPr>
      </w:pPr>
      <w:r w:rsidRPr="00A57CD1">
        <w:rPr>
          <w:sz w:val="24"/>
          <w:szCs w:val="24"/>
        </w:rPr>
        <w:t xml:space="preserve">Israel and the Jewish community: Israel is an important part of the organized religious, cultural, and communal identity of most Jewish Nebraskans even while holding a wide range of views about Israeli government policies. How do you approach conversations about Israel and the </w:t>
      </w:r>
      <w:proofErr w:type="gramStart"/>
      <w:r w:rsidRPr="00A57CD1">
        <w:rPr>
          <w:sz w:val="24"/>
          <w:szCs w:val="24"/>
        </w:rPr>
        <w:t>Israeli-Palestinian</w:t>
      </w:r>
      <w:proofErr w:type="gramEnd"/>
      <w:r w:rsidRPr="00A57CD1">
        <w:rPr>
          <w:sz w:val="24"/>
          <w:szCs w:val="24"/>
        </w:rPr>
        <w:t xml:space="preserve"> conflict in a way that respects both legitimate political disagreement and the concerns of Jewish constituents about antisemitism? </w:t>
      </w:r>
    </w:p>
    <w:p w14:paraId="24ED9D09" w14:textId="7F1279CD" w:rsidR="00F47430" w:rsidRDefault="00367433" w:rsidP="00F47430">
      <w:pPr>
        <w:rPr>
          <w:sz w:val="24"/>
          <w:szCs w:val="24"/>
        </w:rPr>
      </w:pPr>
      <w:r>
        <w:rPr>
          <w:sz w:val="24"/>
          <w:szCs w:val="24"/>
        </w:rPr>
        <w:t xml:space="preserve">I believe it is essential to discern the difference between supporting the Jewish people and any disagreement with current government policies in Israel. Criticism of any government or policy should never become an excuse for antisemitism or for treating Jewish individuals as responsible for actions taken by a foreign government. </w:t>
      </w:r>
    </w:p>
    <w:p w14:paraId="2C1B38E0" w14:textId="79124B65" w:rsidR="00A57CD1" w:rsidRDefault="00367433" w:rsidP="00367433">
      <w:pPr>
        <w:rPr>
          <w:sz w:val="24"/>
          <w:szCs w:val="24"/>
        </w:rPr>
      </w:pPr>
      <w:r>
        <w:rPr>
          <w:sz w:val="24"/>
          <w:szCs w:val="24"/>
        </w:rPr>
        <w:t xml:space="preserve">I believe my role as an elected Board member at MUD is not to resolve international conflicts, but to ensure that all constituents are treated with dignity and that Jewish residents of our community know that their concerns will be heard, respected and acted upon. </w:t>
      </w:r>
    </w:p>
    <w:p w14:paraId="18301F8C" w14:textId="77777777" w:rsidR="00A57CD1" w:rsidRPr="00A57CD1" w:rsidRDefault="00A57CD1" w:rsidP="00A57CD1">
      <w:pPr>
        <w:pStyle w:val="ListParagraph"/>
        <w:ind w:left="360"/>
        <w:rPr>
          <w:sz w:val="24"/>
          <w:szCs w:val="24"/>
        </w:rPr>
      </w:pPr>
    </w:p>
    <w:p w14:paraId="2B61C1B8" w14:textId="77777777" w:rsidR="00A57CD1" w:rsidRDefault="00A57CD1" w:rsidP="00A57CD1">
      <w:pPr>
        <w:pStyle w:val="ListParagraph"/>
        <w:numPr>
          <w:ilvl w:val="0"/>
          <w:numId w:val="1"/>
        </w:numPr>
        <w:rPr>
          <w:sz w:val="24"/>
          <w:szCs w:val="24"/>
        </w:rPr>
      </w:pPr>
      <w:r w:rsidRPr="00A57CD1">
        <w:rPr>
          <w:sz w:val="24"/>
          <w:szCs w:val="24"/>
        </w:rPr>
        <w:t xml:space="preserve">Community security: Jewish institutions and other houses of worship have faced increased security concerns in recent years. What role do you believe elected officials should play in helping communities feel safe while preserving an open and welcoming civic environment? </w:t>
      </w:r>
    </w:p>
    <w:p w14:paraId="272F5FF1" w14:textId="0A5740DC" w:rsidR="00367433" w:rsidRDefault="00367433" w:rsidP="00367433">
      <w:pPr>
        <w:rPr>
          <w:sz w:val="24"/>
          <w:szCs w:val="24"/>
        </w:rPr>
      </w:pPr>
      <w:r>
        <w:rPr>
          <w:sz w:val="24"/>
          <w:szCs w:val="24"/>
        </w:rPr>
        <w:t xml:space="preserve">I believe every person should be able to worship, gather, and participate in community life without fear for their safety. Elected officials should support partnerships among </w:t>
      </w:r>
      <w:r>
        <w:rPr>
          <w:sz w:val="24"/>
          <w:szCs w:val="24"/>
        </w:rPr>
        <w:lastRenderedPageBreak/>
        <w:t xml:space="preserve">community organizations, faith institutions, law enforcement, emergency-response agencies, and other stakeholders to help identify risks and improve preparedness. </w:t>
      </w:r>
    </w:p>
    <w:p w14:paraId="2055EE0E" w14:textId="29C272B4" w:rsidR="00A57CD1" w:rsidRPr="00A57CD1" w:rsidRDefault="00367433" w:rsidP="00367433">
      <w:pPr>
        <w:rPr>
          <w:sz w:val="24"/>
          <w:szCs w:val="24"/>
        </w:rPr>
      </w:pPr>
      <w:r>
        <w:rPr>
          <w:sz w:val="24"/>
          <w:szCs w:val="24"/>
        </w:rPr>
        <w:t xml:space="preserve">Just as utilities plan for emergencies before they occur, communities benefit when leaders promote coordination, communication and resilience. Public officials should listen to the concerns of affected communities, advocate for appropriate security resources, and support efforts that improve safety without creating unnecessary barriers to civic participation. </w:t>
      </w:r>
    </w:p>
    <w:p w14:paraId="6051693D" w14:textId="77777777" w:rsidR="00A57CD1" w:rsidRPr="00A57CD1" w:rsidRDefault="00A57CD1" w:rsidP="00A57CD1">
      <w:pPr>
        <w:pStyle w:val="ListParagraph"/>
        <w:ind w:left="360"/>
        <w:rPr>
          <w:sz w:val="24"/>
          <w:szCs w:val="24"/>
        </w:rPr>
      </w:pPr>
    </w:p>
    <w:p w14:paraId="47F7BF9E" w14:textId="128AE621" w:rsidR="00A57CD1" w:rsidRDefault="00A57CD1" w:rsidP="00A57CD1">
      <w:pPr>
        <w:pStyle w:val="ListParagraph"/>
        <w:numPr>
          <w:ilvl w:val="0"/>
          <w:numId w:val="1"/>
        </w:numPr>
        <w:rPr>
          <w:sz w:val="24"/>
          <w:szCs w:val="24"/>
        </w:rPr>
      </w:pPr>
      <w:r w:rsidRPr="00A57CD1">
        <w:rPr>
          <w:sz w:val="24"/>
          <w:szCs w:val="24"/>
        </w:rPr>
        <w:t xml:space="preserve">Community harmony in a polarized environment: Political rhetoric can contribute either to division or to mutual respect. What responsibility do elected officials have to avoid language that stereotypes or scapegoats religious, racial, ethnic, immigrant, or other communities, particularly during campaigns? </w:t>
      </w:r>
    </w:p>
    <w:p w14:paraId="434F9480" w14:textId="54069137" w:rsidR="00A57CD1" w:rsidRPr="00A57CD1" w:rsidRDefault="00367433" w:rsidP="00A57CD1">
      <w:pPr>
        <w:rPr>
          <w:sz w:val="24"/>
          <w:szCs w:val="24"/>
        </w:rPr>
      </w:pPr>
      <w:r>
        <w:rPr>
          <w:sz w:val="24"/>
          <w:szCs w:val="24"/>
        </w:rPr>
        <w:t xml:space="preserve">I believe elected officials set an example through both their actions and words. They should strive to elevate public discourse, rather than inflame divisions. Reasonable people can disagree without being disagreeable. It is the responsibility of elected officials to ensure that their campaign rhetoric does not contribute to a worsening of our culture and sense of shared community. Language that stereotypes, demonizes, or </w:t>
      </w:r>
      <w:proofErr w:type="gramStart"/>
      <w:r>
        <w:rPr>
          <w:sz w:val="24"/>
          <w:szCs w:val="24"/>
        </w:rPr>
        <w:t>scapegoats</w:t>
      </w:r>
      <w:proofErr w:type="gramEnd"/>
      <w:r>
        <w:rPr>
          <w:sz w:val="24"/>
          <w:szCs w:val="24"/>
        </w:rPr>
        <w:t xml:space="preserve"> entire groups of people </w:t>
      </w:r>
      <w:proofErr w:type="gramStart"/>
      <w:r>
        <w:rPr>
          <w:sz w:val="24"/>
          <w:szCs w:val="24"/>
        </w:rPr>
        <w:t>undermines</w:t>
      </w:r>
      <w:proofErr w:type="gramEnd"/>
      <w:r>
        <w:rPr>
          <w:sz w:val="24"/>
          <w:szCs w:val="24"/>
        </w:rPr>
        <w:t xml:space="preserve"> trust and weakens the social fabric of our community. </w:t>
      </w:r>
    </w:p>
    <w:p w14:paraId="067EFC39" w14:textId="77777777" w:rsidR="00A57CD1" w:rsidRPr="00A57CD1" w:rsidRDefault="00A57CD1" w:rsidP="00A57CD1">
      <w:pPr>
        <w:pStyle w:val="ListParagraph"/>
        <w:numPr>
          <w:ilvl w:val="0"/>
          <w:numId w:val="1"/>
        </w:numPr>
        <w:rPr>
          <w:sz w:val="24"/>
          <w:szCs w:val="24"/>
        </w:rPr>
      </w:pPr>
      <w:r w:rsidRPr="00A57CD1">
        <w:rPr>
          <w:sz w:val="24"/>
          <w:szCs w:val="24"/>
        </w:rPr>
        <w:t>Relationships across differences: How would you build relationships with Jewish and other faith and minority communities—including communities whose members may disagree with you politically—and ensure they have meaningful access to you if you are elected?</w:t>
      </w:r>
    </w:p>
    <w:p w14:paraId="5C93D50D" w14:textId="272A536B" w:rsidR="00726D1E" w:rsidRDefault="00367433">
      <w:pPr>
        <w:rPr>
          <w:sz w:val="24"/>
          <w:szCs w:val="24"/>
        </w:rPr>
      </w:pPr>
      <w:r>
        <w:rPr>
          <w:sz w:val="24"/>
          <w:szCs w:val="24"/>
        </w:rPr>
        <w:t xml:space="preserve">As a former state senator, and now as an MUD Board member, I have always worked to remain open and accessible to all constituents. As a matter of policy, MUD welcomes the public to our board meetings and </w:t>
      </w:r>
      <w:proofErr w:type="gramStart"/>
      <w:r>
        <w:rPr>
          <w:sz w:val="24"/>
          <w:szCs w:val="24"/>
        </w:rPr>
        <w:t>are</w:t>
      </w:r>
      <w:proofErr w:type="gramEnd"/>
      <w:r>
        <w:rPr>
          <w:sz w:val="24"/>
          <w:szCs w:val="24"/>
        </w:rPr>
        <w:t xml:space="preserve"> open to new ways to be transparent and keep the public informed about our decisions and operations. </w:t>
      </w:r>
    </w:p>
    <w:p w14:paraId="28B4B3D0" w14:textId="59C44815" w:rsidR="00D44420" w:rsidRPr="00A57CD1" w:rsidRDefault="00D44420">
      <w:pPr>
        <w:rPr>
          <w:sz w:val="24"/>
          <w:szCs w:val="24"/>
        </w:rPr>
      </w:pPr>
      <w:r>
        <w:rPr>
          <w:sz w:val="24"/>
          <w:szCs w:val="24"/>
        </w:rPr>
        <w:t xml:space="preserve">As a public servant, I believe every customer and every community </w:t>
      </w:r>
      <w:proofErr w:type="gramStart"/>
      <w:r>
        <w:rPr>
          <w:sz w:val="24"/>
          <w:szCs w:val="24"/>
        </w:rPr>
        <w:t>deserves</w:t>
      </w:r>
      <w:proofErr w:type="gramEnd"/>
      <w:r>
        <w:rPr>
          <w:sz w:val="24"/>
          <w:szCs w:val="24"/>
        </w:rPr>
        <w:t xml:space="preserve"> to be heard. My goal would be to continue to maintain open lines of communication, be responsive to concerns, and make certain that individuals from all faiths, backgrounds and viewpoints know that they have access to their elected representatives, and that their voices matter.</w:t>
      </w:r>
    </w:p>
    <w:sectPr w:rsidR="00D44420" w:rsidRPr="00A57C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13FEE"/>
    <w:multiLevelType w:val="hybridMultilevel"/>
    <w:tmpl w:val="BA74660A"/>
    <w:lvl w:ilvl="0" w:tplc="99A00D4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47349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22B"/>
    <w:rsid w:val="001432D0"/>
    <w:rsid w:val="0023230A"/>
    <w:rsid w:val="00243C26"/>
    <w:rsid w:val="00352BDA"/>
    <w:rsid w:val="0036188B"/>
    <w:rsid w:val="00367433"/>
    <w:rsid w:val="005968A5"/>
    <w:rsid w:val="006B0F62"/>
    <w:rsid w:val="00726D1E"/>
    <w:rsid w:val="00920DFA"/>
    <w:rsid w:val="00931041"/>
    <w:rsid w:val="009C0B35"/>
    <w:rsid w:val="009C1799"/>
    <w:rsid w:val="009C6363"/>
    <w:rsid w:val="00A57CD1"/>
    <w:rsid w:val="00B15366"/>
    <w:rsid w:val="00B32F6A"/>
    <w:rsid w:val="00BD48C9"/>
    <w:rsid w:val="00BE457C"/>
    <w:rsid w:val="00D44420"/>
    <w:rsid w:val="00DC76DC"/>
    <w:rsid w:val="00F3108A"/>
    <w:rsid w:val="00F47430"/>
    <w:rsid w:val="00F942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D057F"/>
  <w15:chartTrackingRefBased/>
  <w15:docId w15:val="{9E6F0A24-E2D7-41B5-98F1-4779AA5D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22B"/>
    <w:pPr>
      <w:spacing w:line="259" w:lineRule="auto"/>
    </w:pPr>
    <w:rPr>
      <w:sz w:val="22"/>
      <w:szCs w:val="22"/>
    </w:rPr>
  </w:style>
  <w:style w:type="paragraph" w:styleId="Heading1">
    <w:name w:val="heading 1"/>
    <w:basedOn w:val="Normal"/>
    <w:next w:val="Normal"/>
    <w:link w:val="Heading1Char"/>
    <w:uiPriority w:val="9"/>
    <w:qFormat/>
    <w:rsid w:val="00F942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2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2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2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2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2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2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2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2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2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2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2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2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2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2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2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2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22B"/>
    <w:rPr>
      <w:rFonts w:eastAsiaTheme="majorEastAsia" w:cstheme="majorBidi"/>
      <w:color w:val="272727" w:themeColor="text1" w:themeTint="D8"/>
    </w:rPr>
  </w:style>
  <w:style w:type="paragraph" w:styleId="Title">
    <w:name w:val="Title"/>
    <w:basedOn w:val="Normal"/>
    <w:next w:val="Normal"/>
    <w:link w:val="TitleChar"/>
    <w:uiPriority w:val="10"/>
    <w:qFormat/>
    <w:rsid w:val="00F94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2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2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2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22B"/>
    <w:pPr>
      <w:spacing w:before="160"/>
      <w:jc w:val="center"/>
    </w:pPr>
    <w:rPr>
      <w:i/>
      <w:iCs/>
      <w:color w:val="404040" w:themeColor="text1" w:themeTint="BF"/>
    </w:rPr>
  </w:style>
  <w:style w:type="character" w:customStyle="1" w:styleId="QuoteChar">
    <w:name w:val="Quote Char"/>
    <w:basedOn w:val="DefaultParagraphFont"/>
    <w:link w:val="Quote"/>
    <w:uiPriority w:val="29"/>
    <w:rsid w:val="00F9422B"/>
    <w:rPr>
      <w:i/>
      <w:iCs/>
      <w:color w:val="404040" w:themeColor="text1" w:themeTint="BF"/>
    </w:rPr>
  </w:style>
  <w:style w:type="paragraph" w:styleId="ListParagraph">
    <w:name w:val="List Paragraph"/>
    <w:basedOn w:val="Normal"/>
    <w:uiPriority w:val="34"/>
    <w:qFormat/>
    <w:rsid w:val="00F9422B"/>
    <w:pPr>
      <w:ind w:left="720"/>
      <w:contextualSpacing/>
    </w:pPr>
  </w:style>
  <w:style w:type="character" w:styleId="IntenseEmphasis">
    <w:name w:val="Intense Emphasis"/>
    <w:basedOn w:val="DefaultParagraphFont"/>
    <w:uiPriority w:val="21"/>
    <w:qFormat/>
    <w:rsid w:val="00F9422B"/>
    <w:rPr>
      <w:i/>
      <w:iCs/>
      <w:color w:val="0F4761" w:themeColor="accent1" w:themeShade="BF"/>
    </w:rPr>
  </w:style>
  <w:style w:type="paragraph" w:styleId="IntenseQuote">
    <w:name w:val="Intense Quote"/>
    <w:basedOn w:val="Normal"/>
    <w:next w:val="Normal"/>
    <w:link w:val="IntenseQuoteChar"/>
    <w:uiPriority w:val="30"/>
    <w:qFormat/>
    <w:rsid w:val="00F94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22B"/>
    <w:rPr>
      <w:i/>
      <w:iCs/>
      <w:color w:val="0F4761" w:themeColor="accent1" w:themeShade="BF"/>
    </w:rPr>
  </w:style>
  <w:style w:type="character" w:styleId="IntenseReference">
    <w:name w:val="Intense Reference"/>
    <w:basedOn w:val="DefaultParagraphFont"/>
    <w:uiPriority w:val="32"/>
    <w:qFormat/>
    <w:rsid w:val="00F942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B5728-F8EF-46EF-9FAC-0CB65B04C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1843</Words>
  <Characters>11004</Characters>
  <Application>Microsoft Office Word</Application>
  <DocSecurity>0</DocSecurity>
  <Lines>207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Heilbrunn</dc:creator>
  <cp:keywords/>
  <dc:description/>
  <cp:lastModifiedBy>Heidi Heilbrunn</cp:lastModifiedBy>
  <cp:revision>4</cp:revision>
  <cp:lastPrinted>2026-09-14T15:59:00Z</cp:lastPrinted>
  <dcterms:created xsi:type="dcterms:W3CDTF">2026-09-07T18:48:00Z</dcterms:created>
  <dcterms:modified xsi:type="dcterms:W3CDTF">2026-09-14T15:59:00Z</dcterms:modified>
</cp:coreProperties>
</file>